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F2" w:rsidRDefault="00ED75F2" w:rsidP="00D76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Список новых поступлений по экономике</w:t>
      </w:r>
    </w:p>
    <w:p w:rsidR="00ED75F2" w:rsidRDefault="00ED75F2" w:rsidP="00D76D33">
      <w:pPr>
        <w:rPr>
          <w:sz w:val="24"/>
          <w:szCs w:val="24"/>
        </w:rPr>
      </w:pPr>
    </w:p>
    <w:p w:rsidR="00ED75F2" w:rsidRDefault="00ED75F2" w:rsidP="00D76D33">
      <w:pPr>
        <w:rPr>
          <w:sz w:val="24"/>
          <w:szCs w:val="24"/>
        </w:rPr>
      </w:pPr>
    </w:p>
    <w:p w:rsidR="00ED75F2" w:rsidRDefault="00ED75F2" w:rsidP="00D76D33">
      <w:pPr>
        <w:rPr>
          <w:sz w:val="24"/>
          <w:szCs w:val="24"/>
        </w:rPr>
      </w:pPr>
    </w:p>
    <w:p w:rsidR="00ED75F2" w:rsidRDefault="00ED75F2" w:rsidP="00D76D33">
      <w:pPr>
        <w:rPr>
          <w:sz w:val="24"/>
          <w:szCs w:val="24"/>
        </w:rPr>
      </w:pPr>
    </w:p>
    <w:p w:rsidR="00ED75F2" w:rsidRPr="00ED75F2" w:rsidRDefault="00D76D33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1. </w:t>
      </w:r>
      <w:r w:rsidR="00ED75F2" w:rsidRPr="00ED75F2">
        <w:rPr>
          <w:sz w:val="24"/>
          <w:szCs w:val="24"/>
        </w:rPr>
        <w:t>Бухвальд, Е.</w:t>
      </w:r>
    </w:p>
    <w:p w:rsidR="00ED75F2" w:rsidRP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Стратегия малого и среднего предпринимательства до 2030 г. и перспективы ее реализации / Е. Бухвальд // Федерализм. – 2017. – № 4. – С. 33-48</w:t>
      </w:r>
    </w:p>
    <w:p w:rsidR="00D76D33" w:rsidRPr="00ED75F2" w:rsidRDefault="00ED75F2" w:rsidP="00D76D33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D76D33" w:rsidRPr="00ED75F2" w:rsidRDefault="00D76D33" w:rsidP="00D76D33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</w:t>
      </w:r>
    </w:p>
    <w:p w:rsidR="00D76D33" w:rsidRPr="00ED75F2" w:rsidRDefault="00D76D33" w:rsidP="00D76D33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  <w:r w:rsidR="0063320A">
        <w:rPr>
          <w:sz w:val="24"/>
          <w:szCs w:val="24"/>
        </w:rPr>
        <w:t xml:space="preserve">2. </w:t>
      </w:r>
      <w:r w:rsidRPr="00ED75F2">
        <w:rPr>
          <w:sz w:val="24"/>
          <w:szCs w:val="24"/>
        </w:rPr>
        <w:t>Шлихтер, А.</w:t>
      </w:r>
    </w:p>
    <w:p w:rsidR="00D76D33" w:rsidRDefault="00D76D33" w:rsidP="00D76D33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Идейные основы и практики социально-ориентированной  деятельности корпораций и благотворительных фондов на Западе и в России / А. Шлихтер // Общество и экономика. – 2017. – № 12. – С. 55-69</w:t>
      </w:r>
    </w:p>
    <w:p w:rsidR="0063320A" w:rsidRPr="00ED75F2" w:rsidRDefault="0063320A" w:rsidP="00D76D33">
      <w:pPr>
        <w:rPr>
          <w:sz w:val="24"/>
          <w:szCs w:val="24"/>
        </w:rPr>
      </w:pPr>
    </w:p>
    <w:p w:rsidR="001A1974" w:rsidRPr="00ED75F2" w:rsidRDefault="001A1974" w:rsidP="00EF71E6">
      <w:pPr>
        <w:rPr>
          <w:sz w:val="24"/>
          <w:szCs w:val="24"/>
        </w:rPr>
      </w:pPr>
    </w:p>
    <w:p w:rsidR="00EF71E6" w:rsidRPr="00ED75F2" w:rsidRDefault="0063320A" w:rsidP="00EF71E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F71E6" w:rsidRPr="00ED75F2">
        <w:rPr>
          <w:sz w:val="24"/>
          <w:szCs w:val="24"/>
        </w:rPr>
        <w:t>. Бацунова, С.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Мезонинное финансирование как перспективный инструмент развития российского рынка жилья / С. Бацунова, В. Ткачев // Страховое дело. – 2017. – № 12. – С. 35-44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63320A" w:rsidP="00EF71E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F71E6" w:rsidRPr="00ED75F2">
        <w:rPr>
          <w:sz w:val="24"/>
          <w:szCs w:val="24"/>
        </w:rPr>
        <w:t>. Ивантер, А.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Весьма специфический бизнес / А. Ивантер // Эксперт. – 2018. – № 5. – С. 40-41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Решение государства создать опорный банк по сопровождению гособоронзаказа</w:t>
      </w:r>
      <w:r w:rsidR="00BF7E6B">
        <w:rPr>
          <w:sz w:val="24"/>
          <w:szCs w:val="24"/>
        </w:rPr>
        <w:t xml:space="preserve"> </w:t>
      </w:r>
      <w:r w:rsidRPr="00ED75F2">
        <w:rPr>
          <w:sz w:val="24"/>
          <w:szCs w:val="24"/>
        </w:rPr>
        <w:t xml:space="preserve"> меняет правила игры на многосотмиллиардном рынке финансирования ОПК. Не исключен сценарий создания отраслевого банка развития.</w:t>
      </w:r>
    </w:p>
    <w:p w:rsidR="00EF71E6" w:rsidRDefault="00EF71E6" w:rsidP="00EF71E6">
      <w:pPr>
        <w:rPr>
          <w:sz w:val="24"/>
          <w:szCs w:val="24"/>
        </w:rPr>
      </w:pPr>
    </w:p>
    <w:p w:rsidR="0063320A" w:rsidRPr="00ED75F2" w:rsidRDefault="0063320A" w:rsidP="00EF71E6">
      <w:pPr>
        <w:rPr>
          <w:sz w:val="24"/>
          <w:szCs w:val="24"/>
        </w:rPr>
      </w:pPr>
    </w:p>
    <w:p w:rsidR="00EF71E6" w:rsidRPr="00ED75F2" w:rsidRDefault="0063320A" w:rsidP="00EF71E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F71E6" w:rsidRPr="00ED75F2">
        <w:rPr>
          <w:sz w:val="24"/>
          <w:szCs w:val="24"/>
        </w:rPr>
        <w:t>. Михайлова, А. А.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Влияние межбюджетных трансфертов на экономический рост и структуру региональной экономики / А. А. Михайлова, В. В. Климанов, А. И. Сафина // Вопросы экономики. – 2018. – № 1. – С. 91-103</w:t>
      </w:r>
    </w:p>
    <w:p w:rsidR="00EF71E6" w:rsidRDefault="00EF71E6" w:rsidP="00EF71E6">
      <w:pPr>
        <w:rPr>
          <w:sz w:val="24"/>
          <w:szCs w:val="24"/>
        </w:rPr>
      </w:pPr>
    </w:p>
    <w:p w:rsidR="0063320A" w:rsidRPr="00ED75F2" w:rsidRDefault="0063320A" w:rsidP="00EF71E6">
      <w:pPr>
        <w:rPr>
          <w:sz w:val="24"/>
          <w:szCs w:val="24"/>
        </w:rPr>
      </w:pPr>
    </w:p>
    <w:p w:rsidR="00EF71E6" w:rsidRPr="00ED75F2" w:rsidRDefault="0063320A" w:rsidP="00EF71E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F7E6B">
        <w:rPr>
          <w:sz w:val="24"/>
          <w:szCs w:val="24"/>
        </w:rPr>
        <w:t xml:space="preserve">. </w:t>
      </w:r>
      <w:r w:rsidR="00EF71E6" w:rsidRPr="00ED75F2">
        <w:rPr>
          <w:sz w:val="24"/>
          <w:szCs w:val="24"/>
        </w:rPr>
        <w:t xml:space="preserve"> Юсупова, А.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Характеристика, особенности развития, региональные и отраслевые детерминанты высокотехнологичного бизнеса в России / А. Юсупова, С. Халимова // Вопросы экономики. – 2017. – № 12. – С. 142-154</w:t>
      </w:r>
    </w:p>
    <w:p w:rsidR="00EF71E6" w:rsidRDefault="00EF71E6" w:rsidP="00EF71E6">
      <w:pPr>
        <w:rPr>
          <w:sz w:val="24"/>
          <w:szCs w:val="24"/>
        </w:rPr>
      </w:pPr>
    </w:p>
    <w:p w:rsidR="0063320A" w:rsidRPr="00ED75F2" w:rsidRDefault="0063320A" w:rsidP="00EF71E6">
      <w:pPr>
        <w:rPr>
          <w:sz w:val="24"/>
          <w:szCs w:val="24"/>
        </w:rPr>
      </w:pPr>
    </w:p>
    <w:p w:rsidR="00E80C5C" w:rsidRDefault="0063320A" w:rsidP="00E80C5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F71E6" w:rsidRPr="00ED75F2">
        <w:rPr>
          <w:sz w:val="24"/>
          <w:szCs w:val="24"/>
        </w:rPr>
        <w:t xml:space="preserve">. </w:t>
      </w:r>
      <w:r w:rsidR="00E80C5C" w:rsidRPr="00ED75F2">
        <w:rPr>
          <w:sz w:val="24"/>
          <w:szCs w:val="24"/>
        </w:rPr>
        <w:t xml:space="preserve">Новые меры государственной поддержки МСП: гарантийный механизм и компенсация процентной ставки // Банковское дело. – 2018. – № 1. – С. 27-31. </w:t>
      </w:r>
    </w:p>
    <w:p w:rsidR="00E80C5C" w:rsidRDefault="00E80C5C" w:rsidP="00E80C5C">
      <w:pPr>
        <w:rPr>
          <w:sz w:val="24"/>
          <w:szCs w:val="24"/>
        </w:rPr>
      </w:pPr>
    </w:p>
    <w:p w:rsidR="00E80C5C" w:rsidRDefault="00E80C5C" w:rsidP="00E80C5C">
      <w:pPr>
        <w:rPr>
          <w:sz w:val="24"/>
          <w:szCs w:val="24"/>
        </w:rPr>
      </w:pPr>
      <w:r w:rsidRPr="00ED75F2">
        <w:rPr>
          <w:sz w:val="24"/>
          <w:szCs w:val="24"/>
        </w:rPr>
        <w:t>– Совместные аналитические обзоры БизнесДром и Фонда содействия кредитования малого бизнеса Москвы</w:t>
      </w:r>
    </w:p>
    <w:p w:rsidR="00E80C5C" w:rsidRDefault="00E80C5C" w:rsidP="00E80C5C">
      <w:pPr>
        <w:rPr>
          <w:sz w:val="24"/>
          <w:szCs w:val="24"/>
        </w:rPr>
      </w:pPr>
    </w:p>
    <w:p w:rsidR="00E80C5C" w:rsidRDefault="00E80C5C" w:rsidP="00E80C5C">
      <w:pPr>
        <w:rPr>
          <w:sz w:val="24"/>
          <w:szCs w:val="24"/>
        </w:rPr>
      </w:pPr>
    </w:p>
    <w:p w:rsidR="00E80C5C" w:rsidRPr="00ED75F2" w:rsidRDefault="00E80C5C" w:rsidP="00E80C5C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D75F2">
        <w:rPr>
          <w:sz w:val="24"/>
          <w:szCs w:val="24"/>
        </w:rPr>
        <w:t>Численность населения Российской Федерации, 1959-2017 гг. // Экономист. – 2018. – № 1. – С. 95-96. – Источник: Росстат</w:t>
      </w:r>
    </w:p>
    <w:p w:rsidR="00E80C5C" w:rsidRPr="00ED75F2" w:rsidRDefault="00E80C5C" w:rsidP="00E80C5C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E80C5C" w:rsidRDefault="00E80C5C" w:rsidP="00E80C5C">
      <w:pPr>
        <w:rPr>
          <w:sz w:val="24"/>
          <w:szCs w:val="24"/>
        </w:rPr>
      </w:pPr>
    </w:p>
    <w:p w:rsidR="00E80C5C" w:rsidRDefault="00E80C5C" w:rsidP="00E80C5C">
      <w:pPr>
        <w:rPr>
          <w:sz w:val="24"/>
          <w:szCs w:val="24"/>
        </w:rPr>
      </w:pPr>
    </w:p>
    <w:p w:rsidR="00EF71E6" w:rsidRPr="00ED75F2" w:rsidRDefault="00E80C5C" w:rsidP="00EF71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="00EF71E6" w:rsidRPr="00ED75F2">
        <w:rPr>
          <w:sz w:val="24"/>
          <w:szCs w:val="24"/>
        </w:rPr>
        <w:t>Башкатов, М. Л.</w:t>
      </w:r>
    </w:p>
    <w:p w:rsidR="00EF71E6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Общее состояние российского антимонопольного регулирования доминирующего положения на рынке / М. Л. Башкатов, Е. В. Галкова // ЗАКОН. – 2017. – № 12. – С. 56-68</w:t>
      </w:r>
    </w:p>
    <w:p w:rsidR="00BF7E6B" w:rsidRPr="00ED75F2" w:rsidRDefault="00BF7E6B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Авторы исследуют соотношение положений антимонопольного законодательства о доминирующем положении со случаями доминирования в силу неравных переговорных возможностей. На примерах правопорядка ЕС и российского законодательства авторы дают характеристику доминирующего положения с точки зрения антимонопольного законодательства, определяя индивидуальное доминирование и судебную практику относительно оценки его последствий. На основании исследования регулирования в области торговой деятельности и практики административных органов авторы приходят к выводу, что в законодательстве РФ есть предпосылки для признания положения хозяйствующего субъекта, обладающего превосходящими переговорными возможностями, в качестве доминирующего.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63320A" w:rsidP="00EF71E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F7E6B">
        <w:rPr>
          <w:sz w:val="24"/>
          <w:szCs w:val="24"/>
        </w:rPr>
        <w:t xml:space="preserve">. </w:t>
      </w:r>
      <w:r w:rsidR="00EF71E6" w:rsidRPr="00ED75F2">
        <w:rPr>
          <w:sz w:val="24"/>
          <w:szCs w:val="24"/>
        </w:rPr>
        <w:t xml:space="preserve"> Калинин, А. М.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Эволюция инструментов государственной поддержки промышленности в Российской Федерации: от федеральных целевых программ к государственной программе / А. М. Калинин // Проблемы прогнозирования. – 2018. – № 1. – С. 38-47</w:t>
      </w:r>
    </w:p>
    <w:p w:rsidR="00BF7E6B" w:rsidRDefault="00BF7E6B" w:rsidP="00EF71E6">
      <w:pPr>
        <w:rPr>
          <w:sz w:val="24"/>
          <w:szCs w:val="24"/>
        </w:rPr>
      </w:pPr>
    </w:p>
    <w:p w:rsidR="00BF7E6B" w:rsidRDefault="00BF7E6B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>1</w:t>
      </w:r>
      <w:r w:rsidR="00BF7E6B">
        <w:rPr>
          <w:sz w:val="24"/>
          <w:szCs w:val="24"/>
        </w:rPr>
        <w:t>1</w:t>
      </w:r>
      <w:r w:rsidRPr="00ED75F2">
        <w:rPr>
          <w:sz w:val="24"/>
          <w:szCs w:val="24"/>
        </w:rPr>
        <w:t>. Марков, М. А.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Блокчейн: история развития и применение в современном мире / М. А. Марков, М. Д. Слюсарь, О. Р. Трофименко // Банковское дело. – 2018. – № 1. – С. 69-75</w:t>
      </w:r>
    </w:p>
    <w:p w:rsidR="00EF71E6" w:rsidRDefault="00EF71E6" w:rsidP="00EF71E6">
      <w:pPr>
        <w:rPr>
          <w:sz w:val="24"/>
          <w:szCs w:val="24"/>
        </w:rPr>
      </w:pPr>
    </w:p>
    <w:p w:rsidR="00BF7E6B" w:rsidRPr="00ED75F2" w:rsidRDefault="00BF7E6B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>1</w:t>
      </w:r>
      <w:r w:rsidR="00BF7E6B">
        <w:rPr>
          <w:sz w:val="24"/>
          <w:szCs w:val="24"/>
        </w:rPr>
        <w:t>2</w:t>
      </w:r>
      <w:r w:rsidRPr="00ED75F2">
        <w:rPr>
          <w:sz w:val="24"/>
          <w:szCs w:val="24"/>
        </w:rPr>
        <w:t>. Никонова, И. А.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"Новая реальность" проектного финансирования в России /  Никонова // Банковское дело. – 2018. – № 1. – С. 47-50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Проектное финансирование является эффективным инструментом реализации сложных общественно значимых инвестиционных проектов во всем мире, включая Россию. Особенности состояния российской экономики и финансового рынка не позволяли активно развивать этот инструментарий в 1990-е и нулевые годы даже в крупных российских банках. О причинах этого и о перспективах проектного финансирования говорится в статье.</w:t>
      </w:r>
    </w:p>
    <w:p w:rsidR="00BF7E6B" w:rsidRDefault="00BF7E6B" w:rsidP="00EF71E6">
      <w:pPr>
        <w:rPr>
          <w:sz w:val="24"/>
          <w:szCs w:val="24"/>
        </w:rPr>
      </w:pPr>
    </w:p>
    <w:p w:rsidR="00E80C5C" w:rsidRDefault="00E80C5C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>1</w:t>
      </w:r>
      <w:r w:rsidR="00BF7E6B">
        <w:rPr>
          <w:sz w:val="24"/>
          <w:szCs w:val="24"/>
        </w:rPr>
        <w:t>3</w:t>
      </w:r>
      <w:r w:rsidRPr="00ED75F2">
        <w:rPr>
          <w:sz w:val="24"/>
          <w:szCs w:val="24"/>
        </w:rPr>
        <w:t>. Роик, В. Д.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Труд и качество трудовой жизни в России: опыт XX в. и перспективы в XXI в. / В. Д. Роик // Эко. – 2018. – № 1. – С. 168-183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Статья посвящена организации труда и качеству трудовой жизни с позиции практики и теории их регулирования в период становления и развития индустриального общества, а также в среднесрочной перспективе.</w:t>
      </w:r>
    </w:p>
    <w:p w:rsidR="00EF71E6" w:rsidRDefault="00EF71E6" w:rsidP="00EF71E6">
      <w:pPr>
        <w:rPr>
          <w:sz w:val="24"/>
          <w:szCs w:val="24"/>
        </w:rPr>
      </w:pPr>
    </w:p>
    <w:p w:rsidR="00BF7E6B" w:rsidRPr="00ED75F2" w:rsidRDefault="00BF7E6B" w:rsidP="00EF71E6">
      <w:pPr>
        <w:rPr>
          <w:sz w:val="24"/>
          <w:szCs w:val="24"/>
        </w:rPr>
      </w:pPr>
    </w:p>
    <w:p w:rsidR="00EF71E6" w:rsidRPr="00ED75F2" w:rsidRDefault="00BF7E6B" w:rsidP="00EF71E6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EF71E6" w:rsidRPr="00ED75F2">
        <w:rPr>
          <w:sz w:val="24"/>
          <w:szCs w:val="24"/>
        </w:rPr>
        <w:t>. Соловьев, А. К.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Пенсионный возраст как фактор регулирования дефицита государственной пенсионной системы / А. К. Соловьев // Проблемы прогнозирования. – 2018. – № 1. – С. 117-128</w:t>
      </w:r>
    </w:p>
    <w:p w:rsidR="00EF71E6" w:rsidRPr="00ED75F2" w:rsidRDefault="00EF71E6" w:rsidP="00BF7E6B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lastRenderedPageBreak/>
        <w:t>1</w:t>
      </w:r>
      <w:r w:rsidR="00BF7E6B">
        <w:rPr>
          <w:sz w:val="24"/>
          <w:szCs w:val="24"/>
        </w:rPr>
        <w:t>5</w:t>
      </w:r>
      <w:r w:rsidRPr="00ED75F2">
        <w:rPr>
          <w:sz w:val="24"/>
          <w:szCs w:val="24"/>
        </w:rPr>
        <w:t>. Володин, С. Н.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Криптовалюты: сущность, влияние на мировые финансовые системы и особенности правового регулирования / С. Н. Володин // Аудит и финансовый анализ. – 2017. – № 3-4. – С. 204-208</w:t>
      </w:r>
    </w:p>
    <w:p w:rsidR="00EF71E6" w:rsidRDefault="00EF71E6" w:rsidP="00BF7E6B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BF7E6B" w:rsidRPr="00ED75F2" w:rsidRDefault="00BF7E6B" w:rsidP="00BF7E6B">
      <w:pPr>
        <w:rPr>
          <w:sz w:val="24"/>
          <w:szCs w:val="24"/>
        </w:rPr>
      </w:pPr>
    </w:p>
    <w:p w:rsidR="00EF71E6" w:rsidRPr="00ED75F2" w:rsidRDefault="00BF7E6B" w:rsidP="00EF71E6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EF71E6" w:rsidRPr="00ED75F2">
        <w:rPr>
          <w:sz w:val="24"/>
          <w:szCs w:val="24"/>
        </w:rPr>
        <w:t>. Тихонов, И. П.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Прогнозирование динамики развития электронного бизнеса в России  / И. П. Тихонов, С. В. Проничкин // Аудит и финансовый анализ. – 2017. – № 3-4. – С. 604-612</w:t>
      </w:r>
    </w:p>
    <w:p w:rsidR="00EF71E6" w:rsidRDefault="00EF71E6" w:rsidP="00BF7E6B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BF7E6B" w:rsidRPr="00ED75F2" w:rsidRDefault="00BF7E6B" w:rsidP="00BF7E6B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>1</w:t>
      </w:r>
      <w:r w:rsidR="00BF7E6B">
        <w:rPr>
          <w:sz w:val="24"/>
          <w:szCs w:val="24"/>
        </w:rPr>
        <w:t>7</w:t>
      </w:r>
      <w:r w:rsidRPr="00ED75F2">
        <w:rPr>
          <w:sz w:val="24"/>
          <w:szCs w:val="24"/>
        </w:rPr>
        <w:t>. Ткаченко, Д. Д.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Модель управления экономической безопасностью муниципального образования / Д. Д. Ткаченко, Т. Д. Малютина // Аудит и финансовый анализ. – 2017. – № 3-4. – С. 658-664</w:t>
      </w:r>
    </w:p>
    <w:p w:rsidR="00EF71E6" w:rsidRDefault="00EF71E6" w:rsidP="00EF71E6">
      <w:pPr>
        <w:rPr>
          <w:sz w:val="24"/>
          <w:szCs w:val="24"/>
        </w:rPr>
      </w:pPr>
    </w:p>
    <w:p w:rsidR="00BF7E6B" w:rsidRPr="00ED75F2" w:rsidRDefault="00BF7E6B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>1</w:t>
      </w:r>
      <w:r w:rsidR="00BF7E6B">
        <w:rPr>
          <w:sz w:val="24"/>
          <w:szCs w:val="24"/>
        </w:rPr>
        <w:t>8</w:t>
      </w:r>
      <w:r w:rsidRPr="00ED75F2">
        <w:rPr>
          <w:sz w:val="24"/>
          <w:szCs w:val="24"/>
        </w:rPr>
        <w:t>. Балакирева, В. Ю.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Состояние, тенденции и перспективы развития рынка страховых услуг РФ / В. Ю. Балакирева // Финансы. – 2018. – № 1. – С. 22-25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BF7E6B" w:rsidP="00EF71E6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EF71E6" w:rsidRPr="00ED75F2">
        <w:rPr>
          <w:sz w:val="24"/>
          <w:szCs w:val="24"/>
        </w:rPr>
        <w:t>. Пешкова, В.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Предпринимательство мигрантов в России: структурные возможности / В. Пешкова // Власть. – 2018. – № 1. – С. 107-115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В статье рассматриваются ключевые структурные факторы, определяющие предпринимательскую активность мигрантов в России, а именно основные условия, характеристики и тенденции развития малого и среднего бизнеса (как россиян, так и мигрантов). Анализируются данные российской статистики, результаты международных исследований в области состояния предпринимательства в России в целом, а также место и роль в нем предпринимателей-мигрантов, представляющих страны бывшего Советского Союза (на примере Азербайджана и Кыргызстана).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BF7E6B" w:rsidP="00EF71E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EF71E6" w:rsidRPr="00ED75F2">
        <w:rPr>
          <w:sz w:val="24"/>
          <w:szCs w:val="24"/>
        </w:rPr>
        <w:t>. Бирбраер, Р.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Сдельная оплата удобнее менеджменту / Р. Бирбраер; [с генеральным конструктором инженерно-консалтинговой компании "Солвер" Р</w:t>
      </w:r>
      <w:r w:rsidR="00E80C5C">
        <w:rPr>
          <w:sz w:val="24"/>
          <w:szCs w:val="24"/>
        </w:rPr>
        <w:t xml:space="preserve">. </w:t>
      </w:r>
      <w:r w:rsidRPr="00ED75F2">
        <w:rPr>
          <w:sz w:val="24"/>
          <w:szCs w:val="24"/>
        </w:rPr>
        <w:t>Бирбраером беседовала] Т. Гурова // Эксперт. – 2018. – № 6. – С. 22-25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Беседа о подходах к увеличению производительности машиностроительных предприятий.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BF7E6B" w:rsidP="00EF71E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F71E6" w:rsidRPr="00ED75F2">
        <w:rPr>
          <w:sz w:val="24"/>
          <w:szCs w:val="24"/>
        </w:rPr>
        <w:t>1. Бобков, В. Н.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Науковедческий анализ российской теории неустойчивой занятости / В. Н. Бобков, Н. В. Локтюхина, В. Г. Квачев // Уровень жизни населения регионов России. – 2017. – № 4. – С. 9-18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BF7E6B" w:rsidP="00EF71E6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EF71E6" w:rsidRPr="00ED75F2">
        <w:rPr>
          <w:sz w:val="24"/>
          <w:szCs w:val="24"/>
        </w:rPr>
        <w:t>. Бобков, В. Н.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Приоритетные направления снижения неустойчивой занятости трудовых и вынужденных мигрантов в России / В. Н. Бобков, И. А. Шичкин // Уровень жизни населения регионов России. – 2017. – № 4. – С. 45-51</w:t>
      </w: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</w:p>
    <w:p w:rsidR="00EF71E6" w:rsidRPr="00ED75F2" w:rsidRDefault="00BF7E6B" w:rsidP="00EF71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="00EF71E6" w:rsidRPr="00ED75F2">
        <w:rPr>
          <w:sz w:val="24"/>
          <w:szCs w:val="24"/>
        </w:rPr>
        <w:t>. Одегов, Ю. Г.</w:t>
      </w:r>
    </w:p>
    <w:p w:rsidR="00EF71E6" w:rsidRPr="00ED75F2" w:rsidRDefault="00EF71E6" w:rsidP="00EF71E6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Трансформация труда: 6-ой технологический уклад, цифровая экономика и тренды изменения занятости / Ю. Г. Одегов, В. В. Павлова // Уровень жизни населения регионов России. – 2017. – № 4. – С. 19-25</w:t>
      </w:r>
    </w:p>
    <w:p w:rsidR="00EF71E6" w:rsidRDefault="00EF71E6" w:rsidP="00EF71E6">
      <w:pPr>
        <w:rPr>
          <w:sz w:val="24"/>
          <w:szCs w:val="24"/>
        </w:rPr>
      </w:pPr>
    </w:p>
    <w:p w:rsidR="00355800" w:rsidRPr="00355800" w:rsidRDefault="00355800" w:rsidP="0035580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55800">
        <w:t xml:space="preserve"> </w:t>
      </w:r>
      <w:r w:rsidRPr="00355800">
        <w:rPr>
          <w:sz w:val="24"/>
          <w:szCs w:val="24"/>
        </w:rPr>
        <w:t>В данной статье объектом исследования являются социально-трудовые отношения, складывающиеся на рынке труда под влиянием 6 ТУ. Предметом исследования – проблемы занятости в условиях становления цифровой экономики и технологических изменений производства под влиянием 6 ТУ.</w:t>
      </w:r>
      <w:r>
        <w:t xml:space="preserve"> </w:t>
      </w:r>
      <w:r w:rsidRPr="00355800">
        <w:rPr>
          <w:sz w:val="24"/>
          <w:szCs w:val="24"/>
        </w:rPr>
        <w:t>Цель исследования - рассмотрение актуальных вопросов трансформации труда при переходе к новому технологическому укладу экономики, а также связанные с этим изменения требований к человеческим ресурсам в эпоху технологических перемен</w:t>
      </w:r>
      <w:r>
        <w:rPr>
          <w:sz w:val="24"/>
          <w:szCs w:val="24"/>
        </w:rPr>
        <w:t>.</w:t>
      </w:r>
    </w:p>
    <w:p w:rsidR="00355800" w:rsidRDefault="00355800" w:rsidP="00EF71E6">
      <w:pPr>
        <w:rPr>
          <w:sz w:val="24"/>
          <w:szCs w:val="24"/>
        </w:rPr>
      </w:pPr>
    </w:p>
    <w:p w:rsidR="00BF7E6B" w:rsidRPr="00ED75F2" w:rsidRDefault="00BF7E6B" w:rsidP="00EF71E6">
      <w:pPr>
        <w:rPr>
          <w:sz w:val="24"/>
          <w:szCs w:val="24"/>
        </w:rPr>
      </w:pPr>
    </w:p>
    <w:p w:rsidR="00ED75F2" w:rsidRPr="00ED75F2" w:rsidRDefault="00BF7E6B" w:rsidP="00ED75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D75F2" w:rsidRPr="00ED75F2">
        <w:rPr>
          <w:sz w:val="24"/>
          <w:szCs w:val="24"/>
        </w:rPr>
        <w:t>4. Король, С.</w:t>
      </w:r>
    </w:p>
    <w:p w:rsidR="00ED75F2" w:rsidRP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О методологических подходах к оценке и выбору инновационных и инвестиционных проектов / С. Король // Проблемы теории и практики управления. – 2017. – № 12. – С. 66-72</w:t>
      </w:r>
    </w:p>
    <w:p w:rsidR="00ED75F2" w:rsidRPr="00ED75F2" w:rsidRDefault="00ED75F2" w:rsidP="00ED75F2">
      <w:pPr>
        <w:rPr>
          <w:sz w:val="24"/>
          <w:szCs w:val="24"/>
        </w:rPr>
      </w:pPr>
    </w:p>
    <w:p w:rsidR="00ED75F2" w:rsidRPr="00ED75F2" w:rsidRDefault="00ED75F2" w:rsidP="00ED75F2">
      <w:pPr>
        <w:rPr>
          <w:sz w:val="24"/>
          <w:szCs w:val="24"/>
        </w:rPr>
      </w:pPr>
    </w:p>
    <w:p w:rsidR="00ED75F2" w:rsidRPr="00ED75F2" w:rsidRDefault="00BF7E6B" w:rsidP="00ED75F2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ED75F2" w:rsidRPr="00ED75F2">
        <w:rPr>
          <w:sz w:val="24"/>
          <w:szCs w:val="24"/>
        </w:rPr>
        <w:t>. Мартынов, А. П.</w:t>
      </w:r>
    </w:p>
    <w:p w:rsidR="00ED75F2" w:rsidRP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Уровень и качество жизни населения в регионах Приволжского федерального округа: современное состояние и динамика развития / А. П. Мартынов, С. С. Богословская // Вопросы статистики. – 2018. – № 1. – С. 25-33</w:t>
      </w:r>
    </w:p>
    <w:p w:rsidR="00ED75F2" w:rsidRPr="00ED75F2" w:rsidRDefault="00ED75F2" w:rsidP="00ED75F2">
      <w:pPr>
        <w:rPr>
          <w:sz w:val="24"/>
          <w:szCs w:val="24"/>
        </w:rPr>
      </w:pPr>
    </w:p>
    <w:p w:rsidR="00ED75F2" w:rsidRPr="00ED75F2" w:rsidRDefault="00ED75F2" w:rsidP="00ED75F2">
      <w:pPr>
        <w:rPr>
          <w:sz w:val="24"/>
          <w:szCs w:val="24"/>
        </w:rPr>
      </w:pPr>
    </w:p>
    <w:p w:rsidR="00ED75F2" w:rsidRPr="00ED75F2" w:rsidRDefault="00BF7E6B" w:rsidP="00ED75F2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ED75F2" w:rsidRPr="00ED75F2">
        <w:rPr>
          <w:sz w:val="24"/>
          <w:szCs w:val="24"/>
        </w:rPr>
        <w:t>. Оксенойт, Г. К.</w:t>
      </w:r>
    </w:p>
    <w:p w:rsidR="00ED75F2" w:rsidRP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Цифровая повестка, большие данные и официальная статистика / Г. К. Оксенойт // Вопросы статистики. – 2018. – № 1. – С. 3-16</w:t>
      </w:r>
    </w:p>
    <w:p w:rsidR="00ED75F2" w:rsidRP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В статье исследуются три группы вопросов: задачи, поставленные перед российской системой государственной статистики в рамках Программы «Цифровая экономика»; базовые характеристики больших данных с точки зрения организации статистического наблюдения; концепция умной статистики.</w:t>
      </w:r>
    </w:p>
    <w:p w:rsidR="00ED75F2" w:rsidRPr="00ED75F2" w:rsidRDefault="00ED75F2" w:rsidP="00BF7E6B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</w:t>
      </w:r>
    </w:p>
    <w:p w:rsidR="00ED75F2" w:rsidRPr="00ED75F2" w:rsidRDefault="00ED75F2" w:rsidP="00ED75F2">
      <w:pPr>
        <w:rPr>
          <w:sz w:val="24"/>
          <w:szCs w:val="24"/>
        </w:rPr>
      </w:pPr>
    </w:p>
    <w:p w:rsidR="00ED75F2" w:rsidRPr="00ED75F2" w:rsidRDefault="00BF7E6B" w:rsidP="00ED75F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ED75F2" w:rsidRPr="00ED75F2">
        <w:rPr>
          <w:sz w:val="24"/>
          <w:szCs w:val="24"/>
        </w:rPr>
        <w:t>. Филиппова, А. В.</w:t>
      </w:r>
    </w:p>
    <w:p w:rsidR="00ED75F2" w:rsidRPr="00ED75F2" w:rsidRDefault="00ED75F2" w:rsidP="00BF7E6B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Сравнительная оценка детских пособий в регионах России / А. В. Филиппова // Вопросы статистики. – 2018. – № 1. – С. 34-48</w:t>
      </w:r>
      <w:r w:rsidR="00BF7E6B">
        <w:rPr>
          <w:sz w:val="24"/>
          <w:szCs w:val="24"/>
        </w:rPr>
        <w:t xml:space="preserve"> – Исследования</w:t>
      </w:r>
    </w:p>
    <w:p w:rsidR="00ED75F2" w:rsidRDefault="00ED75F2" w:rsidP="00ED75F2">
      <w:pPr>
        <w:rPr>
          <w:sz w:val="24"/>
          <w:szCs w:val="24"/>
        </w:rPr>
      </w:pPr>
    </w:p>
    <w:p w:rsidR="00BF7E6B" w:rsidRPr="00ED75F2" w:rsidRDefault="00BF7E6B" w:rsidP="00ED75F2">
      <w:pPr>
        <w:rPr>
          <w:sz w:val="24"/>
          <w:szCs w:val="24"/>
        </w:rPr>
      </w:pPr>
    </w:p>
    <w:p w:rsidR="00ED75F2" w:rsidRP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>2</w:t>
      </w:r>
      <w:r w:rsidR="00BF7E6B">
        <w:rPr>
          <w:sz w:val="24"/>
          <w:szCs w:val="24"/>
        </w:rPr>
        <w:t>8</w:t>
      </w:r>
      <w:r w:rsidRPr="00ED75F2">
        <w:rPr>
          <w:sz w:val="24"/>
          <w:szCs w:val="24"/>
        </w:rPr>
        <w:t>. Хамуков, М.</w:t>
      </w:r>
    </w:p>
    <w:p w:rsid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   Возможности оценки эффективности государственных расходов на антикартельную деятельность / М. Хамуков // Страховое дело. – 2018. – № 1. – С. 39-46</w:t>
      </w:r>
    </w:p>
    <w:p w:rsidR="00812889" w:rsidRPr="00ED75F2" w:rsidRDefault="00812889" w:rsidP="00ED75F2">
      <w:pPr>
        <w:rPr>
          <w:sz w:val="24"/>
          <w:szCs w:val="24"/>
        </w:rPr>
      </w:pPr>
    </w:p>
    <w:p w:rsidR="00ED75F2" w:rsidRPr="00ED75F2" w:rsidRDefault="00ED75F2" w:rsidP="00ED75F2">
      <w:pPr>
        <w:rPr>
          <w:sz w:val="24"/>
          <w:szCs w:val="24"/>
        </w:rPr>
      </w:pPr>
      <w:r w:rsidRPr="00ED75F2">
        <w:rPr>
          <w:sz w:val="24"/>
          <w:szCs w:val="24"/>
        </w:rPr>
        <w:t xml:space="preserve"> – В настоящей статье автором представлены подходы по оценке эффективности антикартельных мероприятий, в частности эффективности государственных расходов на антикартельную деятельность Федеральной антимонопольной службы.</w:t>
      </w:r>
    </w:p>
    <w:p w:rsidR="00ED75F2" w:rsidRPr="00ED75F2" w:rsidRDefault="00ED75F2" w:rsidP="00ED75F2">
      <w:pPr>
        <w:rPr>
          <w:sz w:val="24"/>
          <w:szCs w:val="24"/>
        </w:rPr>
      </w:pPr>
    </w:p>
    <w:p w:rsidR="00EF71E6" w:rsidRPr="00ED75F2" w:rsidRDefault="00EF71E6" w:rsidP="00EF71E6">
      <w:pPr>
        <w:rPr>
          <w:sz w:val="24"/>
          <w:szCs w:val="24"/>
        </w:rPr>
      </w:pPr>
    </w:p>
    <w:sectPr w:rsidR="00EF71E6" w:rsidRPr="00ED75F2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6D33"/>
    <w:rsid w:val="000018A6"/>
    <w:rsid w:val="000056F0"/>
    <w:rsid w:val="00005CB0"/>
    <w:rsid w:val="00007723"/>
    <w:rsid w:val="0001037A"/>
    <w:rsid w:val="00014E55"/>
    <w:rsid w:val="0002276E"/>
    <w:rsid w:val="00023FCD"/>
    <w:rsid w:val="00024093"/>
    <w:rsid w:val="00024277"/>
    <w:rsid w:val="000469D3"/>
    <w:rsid w:val="00047AE7"/>
    <w:rsid w:val="0005037F"/>
    <w:rsid w:val="00053274"/>
    <w:rsid w:val="00053299"/>
    <w:rsid w:val="000538D1"/>
    <w:rsid w:val="00055A75"/>
    <w:rsid w:val="00073E28"/>
    <w:rsid w:val="00076B9D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21C"/>
    <w:rsid w:val="000C7FA5"/>
    <w:rsid w:val="000D4694"/>
    <w:rsid w:val="000D6413"/>
    <w:rsid w:val="000E206C"/>
    <w:rsid w:val="000E2CF2"/>
    <w:rsid w:val="000E69B1"/>
    <w:rsid w:val="000E6C47"/>
    <w:rsid w:val="000F0CB3"/>
    <w:rsid w:val="000F1419"/>
    <w:rsid w:val="000F344D"/>
    <w:rsid w:val="000F368E"/>
    <w:rsid w:val="000F4F9C"/>
    <w:rsid w:val="000F66B7"/>
    <w:rsid w:val="000F69BB"/>
    <w:rsid w:val="001027AA"/>
    <w:rsid w:val="00103776"/>
    <w:rsid w:val="001071ED"/>
    <w:rsid w:val="001101A7"/>
    <w:rsid w:val="0011021E"/>
    <w:rsid w:val="001114B9"/>
    <w:rsid w:val="001126D7"/>
    <w:rsid w:val="00114CC1"/>
    <w:rsid w:val="00115AFF"/>
    <w:rsid w:val="00120A32"/>
    <w:rsid w:val="001218AF"/>
    <w:rsid w:val="00122270"/>
    <w:rsid w:val="0013033C"/>
    <w:rsid w:val="0013494A"/>
    <w:rsid w:val="00134BC4"/>
    <w:rsid w:val="0014100D"/>
    <w:rsid w:val="0014142A"/>
    <w:rsid w:val="001434FE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449C"/>
    <w:rsid w:val="001A62D1"/>
    <w:rsid w:val="001B42B3"/>
    <w:rsid w:val="001B5BEA"/>
    <w:rsid w:val="001C31F9"/>
    <w:rsid w:val="001C3DD7"/>
    <w:rsid w:val="001D1991"/>
    <w:rsid w:val="001D57D0"/>
    <w:rsid w:val="001E2E46"/>
    <w:rsid w:val="001E3CA3"/>
    <w:rsid w:val="001E43D1"/>
    <w:rsid w:val="001E4C54"/>
    <w:rsid w:val="001E59CF"/>
    <w:rsid w:val="001F2C83"/>
    <w:rsid w:val="001F4D75"/>
    <w:rsid w:val="0020069E"/>
    <w:rsid w:val="002019F7"/>
    <w:rsid w:val="00201ACC"/>
    <w:rsid w:val="002073C5"/>
    <w:rsid w:val="0020786C"/>
    <w:rsid w:val="0021169B"/>
    <w:rsid w:val="0021539B"/>
    <w:rsid w:val="00222FDC"/>
    <w:rsid w:val="002348A5"/>
    <w:rsid w:val="002361FB"/>
    <w:rsid w:val="00236C4F"/>
    <w:rsid w:val="00237992"/>
    <w:rsid w:val="00237F22"/>
    <w:rsid w:val="00242061"/>
    <w:rsid w:val="0024731E"/>
    <w:rsid w:val="002553B3"/>
    <w:rsid w:val="00257D4E"/>
    <w:rsid w:val="0026169B"/>
    <w:rsid w:val="00262D57"/>
    <w:rsid w:val="00270061"/>
    <w:rsid w:val="002758F7"/>
    <w:rsid w:val="002872E2"/>
    <w:rsid w:val="002900B8"/>
    <w:rsid w:val="002912E7"/>
    <w:rsid w:val="00295A68"/>
    <w:rsid w:val="002A46B4"/>
    <w:rsid w:val="002A48A9"/>
    <w:rsid w:val="002A5CFA"/>
    <w:rsid w:val="002B0B2B"/>
    <w:rsid w:val="002B0FBC"/>
    <w:rsid w:val="002C1FBD"/>
    <w:rsid w:val="002C55B3"/>
    <w:rsid w:val="002C79DD"/>
    <w:rsid w:val="002D1502"/>
    <w:rsid w:val="002D31BC"/>
    <w:rsid w:val="002E2482"/>
    <w:rsid w:val="002E2D71"/>
    <w:rsid w:val="002F33FF"/>
    <w:rsid w:val="002F428F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2561"/>
    <w:rsid w:val="003334F9"/>
    <w:rsid w:val="003348CA"/>
    <w:rsid w:val="00336491"/>
    <w:rsid w:val="00340EF9"/>
    <w:rsid w:val="00341B22"/>
    <w:rsid w:val="00343344"/>
    <w:rsid w:val="00344D2A"/>
    <w:rsid w:val="00350FD6"/>
    <w:rsid w:val="00354C74"/>
    <w:rsid w:val="00355800"/>
    <w:rsid w:val="00355CFA"/>
    <w:rsid w:val="0035741A"/>
    <w:rsid w:val="00360A90"/>
    <w:rsid w:val="00363698"/>
    <w:rsid w:val="0036371F"/>
    <w:rsid w:val="003654A4"/>
    <w:rsid w:val="003661DF"/>
    <w:rsid w:val="003665C8"/>
    <w:rsid w:val="00366937"/>
    <w:rsid w:val="003706E5"/>
    <w:rsid w:val="00371ED8"/>
    <w:rsid w:val="0037208D"/>
    <w:rsid w:val="003733F5"/>
    <w:rsid w:val="0037476E"/>
    <w:rsid w:val="00381103"/>
    <w:rsid w:val="00383B06"/>
    <w:rsid w:val="0038731D"/>
    <w:rsid w:val="00387570"/>
    <w:rsid w:val="00387AF4"/>
    <w:rsid w:val="003933C8"/>
    <w:rsid w:val="00395C52"/>
    <w:rsid w:val="00395F30"/>
    <w:rsid w:val="003A0CC3"/>
    <w:rsid w:val="003A2AA3"/>
    <w:rsid w:val="003B001F"/>
    <w:rsid w:val="003B044C"/>
    <w:rsid w:val="003B065B"/>
    <w:rsid w:val="003B0673"/>
    <w:rsid w:val="003B0BBE"/>
    <w:rsid w:val="003B18B0"/>
    <w:rsid w:val="003B2A71"/>
    <w:rsid w:val="003B38AE"/>
    <w:rsid w:val="003B4257"/>
    <w:rsid w:val="003B5043"/>
    <w:rsid w:val="003B5C6B"/>
    <w:rsid w:val="003B686F"/>
    <w:rsid w:val="003B7788"/>
    <w:rsid w:val="003B7B36"/>
    <w:rsid w:val="003C0664"/>
    <w:rsid w:val="003C240A"/>
    <w:rsid w:val="003C2FE7"/>
    <w:rsid w:val="003C48C1"/>
    <w:rsid w:val="003C54C6"/>
    <w:rsid w:val="003C5FBC"/>
    <w:rsid w:val="003C6D26"/>
    <w:rsid w:val="003C6F98"/>
    <w:rsid w:val="003C7D49"/>
    <w:rsid w:val="003D15AB"/>
    <w:rsid w:val="003D23CC"/>
    <w:rsid w:val="003D315F"/>
    <w:rsid w:val="003D5379"/>
    <w:rsid w:val="003E0A1C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32EF"/>
    <w:rsid w:val="00420337"/>
    <w:rsid w:val="00421599"/>
    <w:rsid w:val="00426572"/>
    <w:rsid w:val="00432A68"/>
    <w:rsid w:val="00436548"/>
    <w:rsid w:val="004406F4"/>
    <w:rsid w:val="0044121E"/>
    <w:rsid w:val="00451815"/>
    <w:rsid w:val="0045257A"/>
    <w:rsid w:val="00461141"/>
    <w:rsid w:val="004640BB"/>
    <w:rsid w:val="00471780"/>
    <w:rsid w:val="00474968"/>
    <w:rsid w:val="0048093E"/>
    <w:rsid w:val="00481772"/>
    <w:rsid w:val="00490C72"/>
    <w:rsid w:val="00491938"/>
    <w:rsid w:val="00491F81"/>
    <w:rsid w:val="00493111"/>
    <w:rsid w:val="00493E10"/>
    <w:rsid w:val="004A10EA"/>
    <w:rsid w:val="004A471E"/>
    <w:rsid w:val="004A6215"/>
    <w:rsid w:val="004A6ABD"/>
    <w:rsid w:val="004B0BCD"/>
    <w:rsid w:val="004B2313"/>
    <w:rsid w:val="004B2A46"/>
    <w:rsid w:val="004B2BDF"/>
    <w:rsid w:val="004B6AC6"/>
    <w:rsid w:val="004B75E9"/>
    <w:rsid w:val="004B7673"/>
    <w:rsid w:val="004C032B"/>
    <w:rsid w:val="004C2372"/>
    <w:rsid w:val="004C3F37"/>
    <w:rsid w:val="004C799E"/>
    <w:rsid w:val="004D06F8"/>
    <w:rsid w:val="004D1A8F"/>
    <w:rsid w:val="004D1BBD"/>
    <w:rsid w:val="004D1FB5"/>
    <w:rsid w:val="004D5E61"/>
    <w:rsid w:val="004E405C"/>
    <w:rsid w:val="004F1945"/>
    <w:rsid w:val="004F2569"/>
    <w:rsid w:val="004F2676"/>
    <w:rsid w:val="004F4730"/>
    <w:rsid w:val="004F6B43"/>
    <w:rsid w:val="004F7AA1"/>
    <w:rsid w:val="00502801"/>
    <w:rsid w:val="005052BD"/>
    <w:rsid w:val="00507902"/>
    <w:rsid w:val="005136F8"/>
    <w:rsid w:val="00514A0D"/>
    <w:rsid w:val="00514DBD"/>
    <w:rsid w:val="005165AC"/>
    <w:rsid w:val="0052051A"/>
    <w:rsid w:val="00525A32"/>
    <w:rsid w:val="00527664"/>
    <w:rsid w:val="00535D1E"/>
    <w:rsid w:val="005378D4"/>
    <w:rsid w:val="00537F70"/>
    <w:rsid w:val="00540590"/>
    <w:rsid w:val="00543973"/>
    <w:rsid w:val="00552BF8"/>
    <w:rsid w:val="00555FF2"/>
    <w:rsid w:val="00564DA1"/>
    <w:rsid w:val="00570F43"/>
    <w:rsid w:val="00576ABE"/>
    <w:rsid w:val="005835CC"/>
    <w:rsid w:val="0058626E"/>
    <w:rsid w:val="00587C05"/>
    <w:rsid w:val="00595064"/>
    <w:rsid w:val="005A161E"/>
    <w:rsid w:val="005A5EA1"/>
    <w:rsid w:val="005B5D71"/>
    <w:rsid w:val="005C4992"/>
    <w:rsid w:val="005D078F"/>
    <w:rsid w:val="005D1E17"/>
    <w:rsid w:val="005D2F44"/>
    <w:rsid w:val="005D76D6"/>
    <w:rsid w:val="005E2940"/>
    <w:rsid w:val="005E2DA3"/>
    <w:rsid w:val="005F5CD3"/>
    <w:rsid w:val="00601651"/>
    <w:rsid w:val="006135D1"/>
    <w:rsid w:val="00614A14"/>
    <w:rsid w:val="006162F3"/>
    <w:rsid w:val="00616E60"/>
    <w:rsid w:val="00620A94"/>
    <w:rsid w:val="00621AC1"/>
    <w:rsid w:val="00622DEE"/>
    <w:rsid w:val="00626E2E"/>
    <w:rsid w:val="0063320A"/>
    <w:rsid w:val="00635658"/>
    <w:rsid w:val="00641B80"/>
    <w:rsid w:val="006434B1"/>
    <w:rsid w:val="00644535"/>
    <w:rsid w:val="00644EF0"/>
    <w:rsid w:val="00652B02"/>
    <w:rsid w:val="00654CDC"/>
    <w:rsid w:val="00655E25"/>
    <w:rsid w:val="0065737F"/>
    <w:rsid w:val="00661C11"/>
    <w:rsid w:val="00665A1E"/>
    <w:rsid w:val="00665F08"/>
    <w:rsid w:val="006759C7"/>
    <w:rsid w:val="0068655E"/>
    <w:rsid w:val="0069033A"/>
    <w:rsid w:val="006943A8"/>
    <w:rsid w:val="00694435"/>
    <w:rsid w:val="00696668"/>
    <w:rsid w:val="00696CAC"/>
    <w:rsid w:val="006A7498"/>
    <w:rsid w:val="006B2654"/>
    <w:rsid w:val="006C0933"/>
    <w:rsid w:val="006C0C0B"/>
    <w:rsid w:val="006C756D"/>
    <w:rsid w:val="006D248E"/>
    <w:rsid w:val="006D24B7"/>
    <w:rsid w:val="006D3093"/>
    <w:rsid w:val="006D36B6"/>
    <w:rsid w:val="006D3E18"/>
    <w:rsid w:val="006D69E0"/>
    <w:rsid w:val="006E323F"/>
    <w:rsid w:val="006E343D"/>
    <w:rsid w:val="006E709C"/>
    <w:rsid w:val="00701E7B"/>
    <w:rsid w:val="00704DAB"/>
    <w:rsid w:val="007074A3"/>
    <w:rsid w:val="007121EC"/>
    <w:rsid w:val="00712325"/>
    <w:rsid w:val="00737766"/>
    <w:rsid w:val="00741AD6"/>
    <w:rsid w:val="007431F9"/>
    <w:rsid w:val="00750502"/>
    <w:rsid w:val="00751134"/>
    <w:rsid w:val="00764842"/>
    <w:rsid w:val="00764B38"/>
    <w:rsid w:val="00767FF4"/>
    <w:rsid w:val="00770590"/>
    <w:rsid w:val="00771F08"/>
    <w:rsid w:val="0077649F"/>
    <w:rsid w:val="0078087C"/>
    <w:rsid w:val="00780D5A"/>
    <w:rsid w:val="007840B6"/>
    <w:rsid w:val="00786C08"/>
    <w:rsid w:val="00786F34"/>
    <w:rsid w:val="0079416E"/>
    <w:rsid w:val="00797FDA"/>
    <w:rsid w:val="007A0127"/>
    <w:rsid w:val="007B1F4C"/>
    <w:rsid w:val="007C507E"/>
    <w:rsid w:val="007D18A7"/>
    <w:rsid w:val="007D7CD1"/>
    <w:rsid w:val="007E5F20"/>
    <w:rsid w:val="008008EB"/>
    <w:rsid w:val="00806139"/>
    <w:rsid w:val="00812889"/>
    <w:rsid w:val="00813DD4"/>
    <w:rsid w:val="0082153A"/>
    <w:rsid w:val="00821752"/>
    <w:rsid w:val="0083415C"/>
    <w:rsid w:val="00835B28"/>
    <w:rsid w:val="008421DE"/>
    <w:rsid w:val="0084595B"/>
    <w:rsid w:val="00845B11"/>
    <w:rsid w:val="00847BEB"/>
    <w:rsid w:val="00853F84"/>
    <w:rsid w:val="00857C76"/>
    <w:rsid w:val="0086087B"/>
    <w:rsid w:val="00864D56"/>
    <w:rsid w:val="0086610F"/>
    <w:rsid w:val="008770FD"/>
    <w:rsid w:val="00886DE0"/>
    <w:rsid w:val="008870B3"/>
    <w:rsid w:val="008876E6"/>
    <w:rsid w:val="00896D7F"/>
    <w:rsid w:val="008A281F"/>
    <w:rsid w:val="008A69B9"/>
    <w:rsid w:val="008B092E"/>
    <w:rsid w:val="008B2931"/>
    <w:rsid w:val="008B41D9"/>
    <w:rsid w:val="008B47EA"/>
    <w:rsid w:val="008B4B88"/>
    <w:rsid w:val="008C190F"/>
    <w:rsid w:val="008C23AF"/>
    <w:rsid w:val="008C5DB0"/>
    <w:rsid w:val="008C7B5F"/>
    <w:rsid w:val="008D09AF"/>
    <w:rsid w:val="008D117B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8F0C0E"/>
    <w:rsid w:val="00901E88"/>
    <w:rsid w:val="00902FFD"/>
    <w:rsid w:val="00903FB9"/>
    <w:rsid w:val="00904EAB"/>
    <w:rsid w:val="009050DE"/>
    <w:rsid w:val="00905BEC"/>
    <w:rsid w:val="009108CB"/>
    <w:rsid w:val="00921FA3"/>
    <w:rsid w:val="00922FC9"/>
    <w:rsid w:val="009249E7"/>
    <w:rsid w:val="0092663A"/>
    <w:rsid w:val="009306DC"/>
    <w:rsid w:val="00930AE6"/>
    <w:rsid w:val="00941411"/>
    <w:rsid w:val="00941DB1"/>
    <w:rsid w:val="00947C09"/>
    <w:rsid w:val="00950ABE"/>
    <w:rsid w:val="009511D8"/>
    <w:rsid w:val="00953CCC"/>
    <w:rsid w:val="009551D6"/>
    <w:rsid w:val="00962939"/>
    <w:rsid w:val="009707B3"/>
    <w:rsid w:val="00974A18"/>
    <w:rsid w:val="00980AE4"/>
    <w:rsid w:val="00985178"/>
    <w:rsid w:val="009951D7"/>
    <w:rsid w:val="009B060F"/>
    <w:rsid w:val="009B1EAD"/>
    <w:rsid w:val="009B2A6D"/>
    <w:rsid w:val="009B4E7A"/>
    <w:rsid w:val="009C06F8"/>
    <w:rsid w:val="009C4D18"/>
    <w:rsid w:val="009C4DAE"/>
    <w:rsid w:val="009C6037"/>
    <w:rsid w:val="009C6559"/>
    <w:rsid w:val="009D4895"/>
    <w:rsid w:val="009E2370"/>
    <w:rsid w:val="009E376E"/>
    <w:rsid w:val="009E55C9"/>
    <w:rsid w:val="009E5A35"/>
    <w:rsid w:val="009E695F"/>
    <w:rsid w:val="009E7618"/>
    <w:rsid w:val="009F19E3"/>
    <w:rsid w:val="009F3FB5"/>
    <w:rsid w:val="00A01D13"/>
    <w:rsid w:val="00A04D43"/>
    <w:rsid w:val="00A04E18"/>
    <w:rsid w:val="00A116D3"/>
    <w:rsid w:val="00A13D13"/>
    <w:rsid w:val="00A1693A"/>
    <w:rsid w:val="00A23636"/>
    <w:rsid w:val="00A2380B"/>
    <w:rsid w:val="00A249A1"/>
    <w:rsid w:val="00A25C90"/>
    <w:rsid w:val="00A27239"/>
    <w:rsid w:val="00A37608"/>
    <w:rsid w:val="00A50E93"/>
    <w:rsid w:val="00A6254C"/>
    <w:rsid w:val="00A70B44"/>
    <w:rsid w:val="00A70FAB"/>
    <w:rsid w:val="00A71B23"/>
    <w:rsid w:val="00A75680"/>
    <w:rsid w:val="00A76752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7F96"/>
    <w:rsid w:val="00AA06D3"/>
    <w:rsid w:val="00AB1A43"/>
    <w:rsid w:val="00AB4129"/>
    <w:rsid w:val="00AB4D81"/>
    <w:rsid w:val="00AC2EB5"/>
    <w:rsid w:val="00AC4984"/>
    <w:rsid w:val="00AC4C9A"/>
    <w:rsid w:val="00AC5443"/>
    <w:rsid w:val="00AC6EEA"/>
    <w:rsid w:val="00AC78ED"/>
    <w:rsid w:val="00AD03D2"/>
    <w:rsid w:val="00AD4A50"/>
    <w:rsid w:val="00AD7235"/>
    <w:rsid w:val="00AE01E9"/>
    <w:rsid w:val="00AF6F30"/>
    <w:rsid w:val="00B010D5"/>
    <w:rsid w:val="00B144FC"/>
    <w:rsid w:val="00B2176C"/>
    <w:rsid w:val="00B22A7C"/>
    <w:rsid w:val="00B25B9A"/>
    <w:rsid w:val="00B269AF"/>
    <w:rsid w:val="00B41288"/>
    <w:rsid w:val="00B4597A"/>
    <w:rsid w:val="00B46CAA"/>
    <w:rsid w:val="00B501F0"/>
    <w:rsid w:val="00B507E2"/>
    <w:rsid w:val="00B50965"/>
    <w:rsid w:val="00B60BBA"/>
    <w:rsid w:val="00B617DF"/>
    <w:rsid w:val="00B62BF5"/>
    <w:rsid w:val="00B652F1"/>
    <w:rsid w:val="00B67E8D"/>
    <w:rsid w:val="00B84DF3"/>
    <w:rsid w:val="00B8644F"/>
    <w:rsid w:val="00B87188"/>
    <w:rsid w:val="00B9532E"/>
    <w:rsid w:val="00BA4B7A"/>
    <w:rsid w:val="00BB12F6"/>
    <w:rsid w:val="00BB145D"/>
    <w:rsid w:val="00BB1897"/>
    <w:rsid w:val="00BB2860"/>
    <w:rsid w:val="00BB43C7"/>
    <w:rsid w:val="00BC1CF1"/>
    <w:rsid w:val="00BC238D"/>
    <w:rsid w:val="00BC277D"/>
    <w:rsid w:val="00BC2ED7"/>
    <w:rsid w:val="00BC3EAF"/>
    <w:rsid w:val="00BD446D"/>
    <w:rsid w:val="00BD714C"/>
    <w:rsid w:val="00BE0EFB"/>
    <w:rsid w:val="00BE4713"/>
    <w:rsid w:val="00BE4E95"/>
    <w:rsid w:val="00BF28AA"/>
    <w:rsid w:val="00BF2F88"/>
    <w:rsid w:val="00BF6C7B"/>
    <w:rsid w:val="00BF7E6B"/>
    <w:rsid w:val="00C01CDC"/>
    <w:rsid w:val="00C05904"/>
    <w:rsid w:val="00C12437"/>
    <w:rsid w:val="00C15C08"/>
    <w:rsid w:val="00C2320A"/>
    <w:rsid w:val="00C27047"/>
    <w:rsid w:val="00C3334B"/>
    <w:rsid w:val="00C354B4"/>
    <w:rsid w:val="00C424F3"/>
    <w:rsid w:val="00C43282"/>
    <w:rsid w:val="00C435F4"/>
    <w:rsid w:val="00C47A40"/>
    <w:rsid w:val="00C50F94"/>
    <w:rsid w:val="00C526A5"/>
    <w:rsid w:val="00C52BA4"/>
    <w:rsid w:val="00C60B70"/>
    <w:rsid w:val="00C60FAF"/>
    <w:rsid w:val="00C63C5E"/>
    <w:rsid w:val="00C64181"/>
    <w:rsid w:val="00C662B0"/>
    <w:rsid w:val="00C71440"/>
    <w:rsid w:val="00C71B68"/>
    <w:rsid w:val="00C72817"/>
    <w:rsid w:val="00C73795"/>
    <w:rsid w:val="00C75A05"/>
    <w:rsid w:val="00C772DE"/>
    <w:rsid w:val="00CB5278"/>
    <w:rsid w:val="00CB7DFD"/>
    <w:rsid w:val="00CC1AA5"/>
    <w:rsid w:val="00CC1EEE"/>
    <w:rsid w:val="00CC23A3"/>
    <w:rsid w:val="00CC4C00"/>
    <w:rsid w:val="00CC7221"/>
    <w:rsid w:val="00CD04EB"/>
    <w:rsid w:val="00CD1FAD"/>
    <w:rsid w:val="00CD2C7C"/>
    <w:rsid w:val="00CD4D8A"/>
    <w:rsid w:val="00CD5060"/>
    <w:rsid w:val="00CD5663"/>
    <w:rsid w:val="00CD7B70"/>
    <w:rsid w:val="00CE0FE3"/>
    <w:rsid w:val="00CE52A2"/>
    <w:rsid w:val="00CE664A"/>
    <w:rsid w:val="00CE68DD"/>
    <w:rsid w:val="00CF2985"/>
    <w:rsid w:val="00CF305B"/>
    <w:rsid w:val="00CF3235"/>
    <w:rsid w:val="00CF4ABE"/>
    <w:rsid w:val="00CF7A64"/>
    <w:rsid w:val="00D0612C"/>
    <w:rsid w:val="00D10CE1"/>
    <w:rsid w:val="00D260A2"/>
    <w:rsid w:val="00D30B8C"/>
    <w:rsid w:val="00D37C18"/>
    <w:rsid w:val="00D43624"/>
    <w:rsid w:val="00D440E2"/>
    <w:rsid w:val="00D46095"/>
    <w:rsid w:val="00D53B2A"/>
    <w:rsid w:val="00D624AF"/>
    <w:rsid w:val="00D639BA"/>
    <w:rsid w:val="00D66024"/>
    <w:rsid w:val="00D678BA"/>
    <w:rsid w:val="00D67936"/>
    <w:rsid w:val="00D75918"/>
    <w:rsid w:val="00D764A5"/>
    <w:rsid w:val="00D76D33"/>
    <w:rsid w:val="00D800A8"/>
    <w:rsid w:val="00D818EC"/>
    <w:rsid w:val="00D830EF"/>
    <w:rsid w:val="00D8596C"/>
    <w:rsid w:val="00D85D67"/>
    <w:rsid w:val="00DA2D4E"/>
    <w:rsid w:val="00DA47CD"/>
    <w:rsid w:val="00DA670E"/>
    <w:rsid w:val="00DB096C"/>
    <w:rsid w:val="00DB0D73"/>
    <w:rsid w:val="00DB39E2"/>
    <w:rsid w:val="00DB4823"/>
    <w:rsid w:val="00DB529B"/>
    <w:rsid w:val="00DB55ED"/>
    <w:rsid w:val="00DB5600"/>
    <w:rsid w:val="00DB641B"/>
    <w:rsid w:val="00DB6FD9"/>
    <w:rsid w:val="00DC33ED"/>
    <w:rsid w:val="00DC62EC"/>
    <w:rsid w:val="00DC760E"/>
    <w:rsid w:val="00DD1E70"/>
    <w:rsid w:val="00DD6CB4"/>
    <w:rsid w:val="00DE30E7"/>
    <w:rsid w:val="00DE3702"/>
    <w:rsid w:val="00DE3B53"/>
    <w:rsid w:val="00DE68E7"/>
    <w:rsid w:val="00DE6B17"/>
    <w:rsid w:val="00DF1DB8"/>
    <w:rsid w:val="00DF6771"/>
    <w:rsid w:val="00E0403A"/>
    <w:rsid w:val="00E053AC"/>
    <w:rsid w:val="00E12C06"/>
    <w:rsid w:val="00E20CE4"/>
    <w:rsid w:val="00E34B6A"/>
    <w:rsid w:val="00E3627A"/>
    <w:rsid w:val="00E37AD2"/>
    <w:rsid w:val="00E44D3C"/>
    <w:rsid w:val="00E5796E"/>
    <w:rsid w:val="00E66CCA"/>
    <w:rsid w:val="00E67AD1"/>
    <w:rsid w:val="00E728DA"/>
    <w:rsid w:val="00E72DE5"/>
    <w:rsid w:val="00E7502F"/>
    <w:rsid w:val="00E7509E"/>
    <w:rsid w:val="00E752AB"/>
    <w:rsid w:val="00E80C5C"/>
    <w:rsid w:val="00E81FCB"/>
    <w:rsid w:val="00E8277B"/>
    <w:rsid w:val="00E87821"/>
    <w:rsid w:val="00E906DC"/>
    <w:rsid w:val="00E90C6C"/>
    <w:rsid w:val="00E97277"/>
    <w:rsid w:val="00EA3B76"/>
    <w:rsid w:val="00EB6286"/>
    <w:rsid w:val="00EB6CFC"/>
    <w:rsid w:val="00EB79F9"/>
    <w:rsid w:val="00EC0094"/>
    <w:rsid w:val="00EC414D"/>
    <w:rsid w:val="00EC6A2D"/>
    <w:rsid w:val="00EC7F37"/>
    <w:rsid w:val="00ED75F2"/>
    <w:rsid w:val="00EE0257"/>
    <w:rsid w:val="00EE7918"/>
    <w:rsid w:val="00EF091D"/>
    <w:rsid w:val="00EF6F95"/>
    <w:rsid w:val="00EF71E6"/>
    <w:rsid w:val="00F02F9A"/>
    <w:rsid w:val="00F037BB"/>
    <w:rsid w:val="00F114A8"/>
    <w:rsid w:val="00F116D9"/>
    <w:rsid w:val="00F15F39"/>
    <w:rsid w:val="00F1668D"/>
    <w:rsid w:val="00F20F16"/>
    <w:rsid w:val="00F21DFC"/>
    <w:rsid w:val="00F231C0"/>
    <w:rsid w:val="00F23D71"/>
    <w:rsid w:val="00F24110"/>
    <w:rsid w:val="00F25353"/>
    <w:rsid w:val="00F26702"/>
    <w:rsid w:val="00F323F1"/>
    <w:rsid w:val="00F33ED0"/>
    <w:rsid w:val="00F35655"/>
    <w:rsid w:val="00F46051"/>
    <w:rsid w:val="00F52591"/>
    <w:rsid w:val="00F52BE1"/>
    <w:rsid w:val="00F5395A"/>
    <w:rsid w:val="00F6117A"/>
    <w:rsid w:val="00F62E1A"/>
    <w:rsid w:val="00F70B18"/>
    <w:rsid w:val="00F741C7"/>
    <w:rsid w:val="00F77358"/>
    <w:rsid w:val="00F81A54"/>
    <w:rsid w:val="00F822B6"/>
    <w:rsid w:val="00F82E8A"/>
    <w:rsid w:val="00F8371E"/>
    <w:rsid w:val="00F83B61"/>
    <w:rsid w:val="00F86637"/>
    <w:rsid w:val="00F94136"/>
    <w:rsid w:val="00F95F08"/>
    <w:rsid w:val="00F96B07"/>
    <w:rsid w:val="00F977B6"/>
    <w:rsid w:val="00FA41BF"/>
    <w:rsid w:val="00FB5FEE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D0A9F"/>
    <w:rsid w:val="00FE0E51"/>
    <w:rsid w:val="00FE3C21"/>
    <w:rsid w:val="00FE6B8C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2018-02-22T06:25:00Z</dcterms:created>
  <dcterms:modified xsi:type="dcterms:W3CDTF">2018-02-22T06:25:00Z</dcterms:modified>
</cp:coreProperties>
</file>